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B3" w:rsidRDefault="00F82A48" w:rsidP="00DC16B3">
      <w:pPr>
        <w:rPr>
          <w:b/>
        </w:rPr>
      </w:pPr>
      <w:bookmarkStart w:id="0" w:name="_Hlk485935302"/>
      <w:bookmarkStart w:id="1" w:name="_GoBack"/>
      <w:r>
        <w:rPr>
          <w:b/>
          <w:sz w:val="28"/>
          <w:szCs w:val="28"/>
        </w:rPr>
        <w:t>Beoordelingsr</w:t>
      </w:r>
      <w:r w:rsidR="00DC16B3" w:rsidRPr="0048451C">
        <w:rPr>
          <w:b/>
          <w:sz w:val="28"/>
          <w:szCs w:val="28"/>
        </w:rPr>
        <w:t xml:space="preserve">ubric voor de beoordeling van </w:t>
      </w:r>
      <w:r w:rsidR="00DC16B3">
        <w:rPr>
          <w:b/>
          <w:sz w:val="28"/>
          <w:szCs w:val="28"/>
        </w:rPr>
        <w:t>eindopdracht tijdvak 10</w:t>
      </w:r>
    </w:p>
    <w:p w:rsidR="003914D4" w:rsidRPr="007D6ADA" w:rsidRDefault="003914D4" w:rsidP="003914D4">
      <w:pPr>
        <w:pStyle w:val="Geenafstand"/>
        <w:rPr>
          <w:b/>
          <w:color w:val="5B9BD5" w:themeColor="accent1"/>
        </w:rPr>
      </w:pPr>
    </w:p>
    <w:tbl>
      <w:tblPr>
        <w:tblStyle w:val="Tabelraster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2355"/>
        <w:gridCol w:w="2933"/>
        <w:gridCol w:w="3075"/>
        <w:gridCol w:w="3261"/>
      </w:tblGrid>
      <w:tr w:rsidR="00265EEC" w:rsidRPr="006E4EC9" w:rsidTr="00265EEC">
        <w:trPr>
          <w:trHeight w:val="454"/>
        </w:trPr>
        <w:tc>
          <w:tcPr>
            <w:tcW w:w="13462" w:type="dxa"/>
            <w:gridSpan w:val="5"/>
            <w:shd w:val="clear" w:color="auto" w:fill="D9D9D9" w:themeFill="background1" w:themeFillShade="D9"/>
          </w:tcPr>
          <w:p w:rsidR="00984364" w:rsidRPr="00984364" w:rsidRDefault="00DC16B3" w:rsidP="002B210A">
            <w:pPr>
              <w:pStyle w:val="Geenafstand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Bronanalyse historische bron.</w:t>
            </w:r>
          </w:p>
        </w:tc>
      </w:tr>
      <w:tr w:rsidR="00265EEC" w:rsidRPr="00265EEC" w:rsidTr="00154D99">
        <w:trPr>
          <w:trHeight w:val="981"/>
        </w:trPr>
        <w:tc>
          <w:tcPr>
            <w:tcW w:w="1838" w:type="dxa"/>
            <w:shd w:val="clear" w:color="auto" w:fill="D9D9D9" w:themeFill="background1" w:themeFillShade="D9"/>
          </w:tcPr>
          <w:p w:rsidR="003914D4" w:rsidRPr="00265EEC" w:rsidRDefault="003914D4" w:rsidP="00BD05D4">
            <w:pPr>
              <w:pStyle w:val="Geenafstand"/>
              <w:rPr>
                <w:b/>
                <w:i/>
              </w:rPr>
            </w:pPr>
            <w:r w:rsidRPr="00265EEC">
              <w:rPr>
                <w:b/>
                <w:i/>
              </w:rPr>
              <w:t>Beoordelings</w:t>
            </w:r>
            <w:r w:rsidR="00265EEC">
              <w:rPr>
                <w:b/>
                <w:i/>
              </w:rPr>
              <w:t>-</w:t>
            </w:r>
            <w:r w:rsidRPr="00265EEC">
              <w:rPr>
                <w:b/>
                <w:i/>
              </w:rPr>
              <w:t>aspect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3914D4" w:rsidRPr="00265EEC" w:rsidRDefault="003914D4" w:rsidP="00BD05D4">
            <w:pPr>
              <w:pStyle w:val="Geenafstand"/>
              <w:rPr>
                <w:b/>
              </w:rPr>
            </w:pPr>
            <w:r w:rsidRPr="00265EEC">
              <w:rPr>
                <w:b/>
              </w:rPr>
              <w:t>0 punten</w:t>
            </w:r>
          </w:p>
          <w:p w:rsidR="003914D4" w:rsidRPr="00265EEC" w:rsidRDefault="003914D4" w:rsidP="00BD05D4">
            <w:pPr>
              <w:pStyle w:val="Geenafstand"/>
              <w:rPr>
                <w:b/>
              </w:rPr>
            </w:pPr>
          </w:p>
        </w:tc>
        <w:tc>
          <w:tcPr>
            <w:tcW w:w="2933" w:type="dxa"/>
            <w:shd w:val="clear" w:color="auto" w:fill="D9D9D9" w:themeFill="background1" w:themeFillShade="D9"/>
          </w:tcPr>
          <w:p w:rsidR="003914D4" w:rsidRPr="00265EEC" w:rsidRDefault="003914D4" w:rsidP="00BD05D4">
            <w:pPr>
              <w:pStyle w:val="Geenafstand"/>
              <w:rPr>
                <w:b/>
              </w:rPr>
            </w:pPr>
            <w:r w:rsidRPr="00265EEC">
              <w:rPr>
                <w:b/>
              </w:rPr>
              <w:t>1 punt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3914D4" w:rsidRPr="00265EEC" w:rsidRDefault="003914D4" w:rsidP="00BD05D4">
            <w:pPr>
              <w:pStyle w:val="Geenafstand"/>
              <w:rPr>
                <w:b/>
              </w:rPr>
            </w:pPr>
            <w:r w:rsidRPr="00265EEC">
              <w:rPr>
                <w:b/>
              </w:rPr>
              <w:t>2 punten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3914D4" w:rsidRPr="00265EEC" w:rsidRDefault="003914D4" w:rsidP="00BD05D4">
            <w:pPr>
              <w:pStyle w:val="Geenafstand"/>
              <w:rPr>
                <w:b/>
              </w:rPr>
            </w:pPr>
            <w:r w:rsidRPr="00265EEC">
              <w:rPr>
                <w:b/>
              </w:rPr>
              <w:t>3 punten</w:t>
            </w:r>
          </w:p>
        </w:tc>
      </w:tr>
      <w:tr w:rsidR="008F2322" w:rsidRPr="006E4EC9" w:rsidTr="00154D99">
        <w:trPr>
          <w:trHeight w:val="1050"/>
        </w:trPr>
        <w:tc>
          <w:tcPr>
            <w:tcW w:w="1838" w:type="dxa"/>
          </w:tcPr>
          <w:p w:rsidR="008F2322" w:rsidRPr="00DC16B3" w:rsidRDefault="00DC16B3" w:rsidP="00BD05D4">
            <w:pPr>
              <w:pStyle w:val="Geenafstand"/>
            </w:pPr>
            <w:r>
              <w:t>Moeilijke woorden</w:t>
            </w:r>
          </w:p>
        </w:tc>
        <w:tc>
          <w:tcPr>
            <w:tcW w:w="2355" w:type="dxa"/>
          </w:tcPr>
          <w:p w:rsidR="008F2322" w:rsidRDefault="00F82A48" w:rsidP="00AA7CF9">
            <w:pPr>
              <w:pStyle w:val="Geenafstand"/>
            </w:pPr>
            <w:r>
              <w:t xml:space="preserve">De leerling legt </w:t>
            </w:r>
            <w:r w:rsidRPr="00B65264">
              <w:rPr>
                <w:b/>
              </w:rPr>
              <w:t xml:space="preserve">geen </w:t>
            </w:r>
            <w:r>
              <w:t>moeilijke woorden uit.</w:t>
            </w:r>
          </w:p>
        </w:tc>
        <w:tc>
          <w:tcPr>
            <w:tcW w:w="2933" w:type="dxa"/>
          </w:tcPr>
          <w:p w:rsidR="00F82A48" w:rsidRDefault="003E3C18" w:rsidP="00AA7CF9">
            <w:pPr>
              <w:pStyle w:val="Geenafstand"/>
            </w:pPr>
            <w:r>
              <w:t>De leerling benoemt</w:t>
            </w:r>
            <w:r w:rsidR="00F82A48">
              <w:t xml:space="preserve"> moeilijke woorden, maar legt deze </w:t>
            </w:r>
            <w:r w:rsidR="00F82A48" w:rsidRPr="00F82A48">
              <w:rPr>
                <w:b/>
              </w:rPr>
              <w:t>niet voldoende</w:t>
            </w:r>
            <w:r w:rsidR="00F82A48">
              <w:t xml:space="preserve"> uit</w:t>
            </w:r>
          </w:p>
        </w:tc>
        <w:tc>
          <w:tcPr>
            <w:tcW w:w="3075" w:type="dxa"/>
          </w:tcPr>
          <w:p w:rsidR="008F2322" w:rsidRDefault="003E3C18" w:rsidP="00AA7CF9">
            <w:pPr>
              <w:pStyle w:val="Geenafstand"/>
            </w:pPr>
            <w:r>
              <w:t>De leerling benoemt</w:t>
            </w:r>
            <w:r w:rsidR="00F82A48">
              <w:t xml:space="preserve"> moeilijke woorden en legt deze </w:t>
            </w:r>
            <w:r w:rsidR="00F82A48" w:rsidRPr="00F82A48">
              <w:rPr>
                <w:b/>
              </w:rPr>
              <w:t xml:space="preserve">kort </w:t>
            </w:r>
            <w:r w:rsidR="00F82A48">
              <w:t>uit</w:t>
            </w:r>
          </w:p>
        </w:tc>
        <w:tc>
          <w:tcPr>
            <w:tcW w:w="3261" w:type="dxa"/>
          </w:tcPr>
          <w:p w:rsidR="008F2322" w:rsidRPr="0053576C" w:rsidRDefault="003E3C18" w:rsidP="00AA7CF9">
            <w:pPr>
              <w:pStyle w:val="Geenafstand"/>
            </w:pPr>
            <w:r>
              <w:t>De leerling benoemt</w:t>
            </w:r>
            <w:r w:rsidR="00F82A48">
              <w:t xml:space="preserve"> moeilijke woorden en legt deze </w:t>
            </w:r>
            <w:r w:rsidR="00F82A48" w:rsidRPr="00F82A48">
              <w:rPr>
                <w:b/>
              </w:rPr>
              <w:t xml:space="preserve">uitgebreid </w:t>
            </w:r>
            <w:r w:rsidR="00F82A48">
              <w:t>uit.</w:t>
            </w:r>
          </w:p>
        </w:tc>
      </w:tr>
      <w:tr w:rsidR="00BD05D4" w:rsidRPr="006E4EC9" w:rsidTr="00154D99">
        <w:trPr>
          <w:trHeight w:val="1050"/>
        </w:trPr>
        <w:tc>
          <w:tcPr>
            <w:tcW w:w="1838" w:type="dxa"/>
          </w:tcPr>
          <w:p w:rsidR="00BD05D4" w:rsidRPr="00DC16B3" w:rsidRDefault="00DC16B3" w:rsidP="00BD05D4">
            <w:pPr>
              <w:pStyle w:val="Geenafstand"/>
            </w:pPr>
            <w:r>
              <w:t>Kenmerkende aspecten</w:t>
            </w:r>
          </w:p>
        </w:tc>
        <w:tc>
          <w:tcPr>
            <w:tcW w:w="2355" w:type="dxa"/>
          </w:tcPr>
          <w:p w:rsidR="00BD05D4" w:rsidRDefault="00B65264" w:rsidP="00AA7CF9">
            <w:pPr>
              <w:pStyle w:val="Geenafstand"/>
            </w:pPr>
            <w:r>
              <w:t>De leerling maakt geen koppeling tussen de bron en de, ka, begrippen en afbeeldingen.</w:t>
            </w:r>
          </w:p>
        </w:tc>
        <w:tc>
          <w:tcPr>
            <w:tcW w:w="2933" w:type="dxa"/>
          </w:tcPr>
          <w:p w:rsidR="00BD05D4" w:rsidRDefault="00B65264" w:rsidP="00BD05D4">
            <w:pPr>
              <w:pStyle w:val="Geenafstand"/>
            </w:pPr>
            <w:r>
              <w:t xml:space="preserve">De leerling maakt </w:t>
            </w:r>
            <w:r w:rsidR="00D17D07">
              <w:t xml:space="preserve">een </w:t>
            </w:r>
            <w:r>
              <w:t xml:space="preserve">koppeling tussen de bron en de, ka, begrippen </w:t>
            </w:r>
            <w:r w:rsidR="001C7A1F">
              <w:t>en afbeeldingen en</w:t>
            </w:r>
            <w:r w:rsidR="00642273">
              <w:t xml:space="preserve"> legt </w:t>
            </w:r>
            <w:r w:rsidR="00642273" w:rsidRPr="00642273">
              <w:rPr>
                <w:b/>
              </w:rPr>
              <w:t xml:space="preserve">niet </w:t>
            </w:r>
            <w:r w:rsidR="00642273">
              <w:t xml:space="preserve">of </w:t>
            </w:r>
            <w:r w:rsidR="00642273" w:rsidRPr="00642273">
              <w:rPr>
                <w:b/>
              </w:rPr>
              <w:t xml:space="preserve">onvolledig </w:t>
            </w:r>
            <w:r w:rsidR="00D17D07">
              <w:t>uit waarom</w:t>
            </w:r>
            <w:r w:rsidR="00642273">
              <w:t>.</w:t>
            </w:r>
          </w:p>
        </w:tc>
        <w:tc>
          <w:tcPr>
            <w:tcW w:w="3075" w:type="dxa"/>
          </w:tcPr>
          <w:p w:rsidR="00BD05D4" w:rsidRDefault="00642273" w:rsidP="009562AD">
            <w:pPr>
              <w:pStyle w:val="Geenafstand"/>
            </w:pPr>
            <w:r>
              <w:t>De leerling maakt een koppeling tussen de bron en de, ka, begrippen en afbeel</w:t>
            </w:r>
            <w:r w:rsidR="001C7A1F">
              <w:t xml:space="preserve">dingen en </w:t>
            </w:r>
            <w:r>
              <w:t xml:space="preserve">legt </w:t>
            </w:r>
            <w:r w:rsidRPr="00642273">
              <w:rPr>
                <w:b/>
              </w:rPr>
              <w:t>kort</w:t>
            </w:r>
            <w:r>
              <w:t xml:space="preserve"> uit waarom.</w:t>
            </w:r>
          </w:p>
        </w:tc>
        <w:tc>
          <w:tcPr>
            <w:tcW w:w="3261" w:type="dxa"/>
          </w:tcPr>
          <w:p w:rsidR="00BD05D4" w:rsidRPr="00032B5D" w:rsidRDefault="00265169" w:rsidP="009562AD">
            <w:pPr>
              <w:pStyle w:val="Geenafstand"/>
            </w:pPr>
            <w:r>
              <w:t xml:space="preserve">De leerling maakt een koppeling tussen de bron en de, ka, </w:t>
            </w:r>
            <w:r w:rsidR="001C7A1F">
              <w:t xml:space="preserve">begrippen en afbeeldingen en </w:t>
            </w:r>
            <w:r>
              <w:t xml:space="preserve">legt </w:t>
            </w:r>
            <w:r>
              <w:rPr>
                <w:b/>
              </w:rPr>
              <w:t xml:space="preserve">uitgebreid </w:t>
            </w:r>
            <w:r>
              <w:t>uit waarom.</w:t>
            </w:r>
          </w:p>
        </w:tc>
      </w:tr>
      <w:tr w:rsidR="008018EA" w:rsidRPr="006E4EC9" w:rsidTr="00154D99">
        <w:trPr>
          <w:trHeight w:val="1050"/>
        </w:trPr>
        <w:tc>
          <w:tcPr>
            <w:tcW w:w="1838" w:type="dxa"/>
          </w:tcPr>
          <w:p w:rsidR="008018EA" w:rsidRPr="00DC16B3" w:rsidRDefault="008018EA" w:rsidP="008018EA">
            <w:pPr>
              <w:pStyle w:val="Geenafstand"/>
            </w:pPr>
            <w:r>
              <w:t>Betrouwbaarheid van bronnen</w:t>
            </w:r>
          </w:p>
        </w:tc>
        <w:tc>
          <w:tcPr>
            <w:tcW w:w="2355" w:type="dxa"/>
          </w:tcPr>
          <w:p w:rsidR="008018EA" w:rsidRPr="006E4EC9" w:rsidRDefault="008018EA" w:rsidP="008018EA">
            <w:pPr>
              <w:pStyle w:val="Geenafstand"/>
            </w:pPr>
            <w:r>
              <w:t xml:space="preserve">De leerling geeft </w:t>
            </w:r>
            <w:r w:rsidRPr="00BD2ABE">
              <w:rPr>
                <w:b/>
              </w:rPr>
              <w:t>niet</w:t>
            </w:r>
            <w:r>
              <w:t xml:space="preserve"> de mate van betrouwbaarheid aan.</w:t>
            </w:r>
          </w:p>
        </w:tc>
        <w:tc>
          <w:tcPr>
            <w:tcW w:w="2933" w:type="dxa"/>
          </w:tcPr>
          <w:p w:rsidR="008018EA" w:rsidRPr="006E4EC9" w:rsidRDefault="008018EA" w:rsidP="008018EA">
            <w:pPr>
              <w:pStyle w:val="Geenafstand"/>
            </w:pPr>
            <w:r>
              <w:t xml:space="preserve">De leerling geeft de mate van betrouwbaarheid aan en legt </w:t>
            </w:r>
            <w:r w:rsidRPr="00BD2ABE">
              <w:rPr>
                <w:b/>
              </w:rPr>
              <w:t>onvolledig</w:t>
            </w:r>
            <w:r>
              <w:t xml:space="preserve"> uit waarom.</w:t>
            </w:r>
          </w:p>
        </w:tc>
        <w:tc>
          <w:tcPr>
            <w:tcW w:w="3075" w:type="dxa"/>
          </w:tcPr>
          <w:p w:rsidR="008018EA" w:rsidRPr="006E4EC9" w:rsidRDefault="008018EA" w:rsidP="008018EA">
            <w:pPr>
              <w:pStyle w:val="Geenafstand"/>
            </w:pPr>
            <w:r>
              <w:t xml:space="preserve">De leerling geeft de mate van betrouwbaarheid aan. En </w:t>
            </w:r>
            <w:r w:rsidRPr="00BD2ABE">
              <w:rPr>
                <w:b/>
              </w:rPr>
              <w:t>onderbouwd</w:t>
            </w:r>
            <w:r>
              <w:t xml:space="preserve"> dit aan de hand van </w:t>
            </w:r>
            <w:r w:rsidRPr="00BD2ABE">
              <w:rPr>
                <w:b/>
              </w:rPr>
              <w:t>enkele voorbeelden.</w:t>
            </w:r>
          </w:p>
        </w:tc>
        <w:tc>
          <w:tcPr>
            <w:tcW w:w="3261" w:type="dxa"/>
          </w:tcPr>
          <w:p w:rsidR="008018EA" w:rsidRPr="006E4EC9" w:rsidRDefault="008018EA" w:rsidP="008018EA">
            <w:pPr>
              <w:pStyle w:val="Geenafstand"/>
            </w:pPr>
            <w:r>
              <w:t xml:space="preserve">De leerling geeft de mate van betrouwbaarheid aan. En </w:t>
            </w:r>
            <w:r w:rsidRPr="00BD2ABE">
              <w:rPr>
                <w:b/>
              </w:rPr>
              <w:t xml:space="preserve">onderbouwd </w:t>
            </w:r>
            <w:r>
              <w:t xml:space="preserve">dit aan de hand van </w:t>
            </w:r>
            <w:r w:rsidRPr="00BD2ABE">
              <w:rPr>
                <w:b/>
              </w:rPr>
              <w:t>veel voorbeelden.</w:t>
            </w:r>
          </w:p>
        </w:tc>
      </w:tr>
      <w:tr w:rsidR="008018EA" w:rsidRPr="006E4EC9" w:rsidTr="00DC16B3">
        <w:trPr>
          <w:trHeight w:val="420"/>
        </w:trPr>
        <w:tc>
          <w:tcPr>
            <w:tcW w:w="13462" w:type="dxa"/>
            <w:gridSpan w:val="5"/>
            <w:shd w:val="clear" w:color="auto" w:fill="D9D9D9" w:themeFill="background1" w:themeFillShade="D9"/>
          </w:tcPr>
          <w:p w:rsidR="008018EA" w:rsidRPr="006E4EC9" w:rsidRDefault="008018EA" w:rsidP="008018EA">
            <w:pPr>
              <w:pStyle w:val="Geenafstand"/>
            </w:pPr>
            <w:r>
              <w:rPr>
                <w:b/>
                <w:sz w:val="24"/>
                <w:szCs w:val="24"/>
              </w:rPr>
              <w:t>Bronanalyse krantenartikel</w:t>
            </w:r>
            <w:r>
              <w:t xml:space="preserve"> </w:t>
            </w:r>
          </w:p>
        </w:tc>
      </w:tr>
      <w:tr w:rsidR="008018EA" w:rsidRPr="006E4EC9" w:rsidTr="00154D99">
        <w:trPr>
          <w:trHeight w:val="1050"/>
        </w:trPr>
        <w:tc>
          <w:tcPr>
            <w:tcW w:w="1838" w:type="dxa"/>
          </w:tcPr>
          <w:p w:rsidR="008018EA" w:rsidRPr="00DC16B3" w:rsidRDefault="008018EA" w:rsidP="008018EA">
            <w:pPr>
              <w:pStyle w:val="Geenafstand"/>
            </w:pPr>
            <w:r>
              <w:t>Moeilijke woorden</w:t>
            </w:r>
          </w:p>
        </w:tc>
        <w:tc>
          <w:tcPr>
            <w:tcW w:w="2355" w:type="dxa"/>
          </w:tcPr>
          <w:p w:rsidR="008018EA" w:rsidRDefault="008018EA" w:rsidP="008018EA">
            <w:pPr>
              <w:pStyle w:val="Geenafstand"/>
            </w:pPr>
            <w:r>
              <w:t xml:space="preserve">De leerling legt </w:t>
            </w:r>
            <w:r w:rsidRPr="00B65264">
              <w:rPr>
                <w:b/>
              </w:rPr>
              <w:t xml:space="preserve">geen </w:t>
            </w:r>
            <w:r>
              <w:t>moeilijke woorden uit.</w:t>
            </w:r>
          </w:p>
        </w:tc>
        <w:tc>
          <w:tcPr>
            <w:tcW w:w="2933" w:type="dxa"/>
          </w:tcPr>
          <w:p w:rsidR="008018EA" w:rsidRDefault="008018EA" w:rsidP="008018EA">
            <w:pPr>
              <w:pStyle w:val="Geenafstand"/>
            </w:pPr>
            <w:r>
              <w:t xml:space="preserve">De leerling benoemd moeilijke woorden, maar legt deze </w:t>
            </w:r>
            <w:r w:rsidRPr="00F82A48">
              <w:rPr>
                <w:b/>
              </w:rPr>
              <w:t>niet voldoende</w:t>
            </w:r>
            <w:r>
              <w:t xml:space="preserve"> uit</w:t>
            </w:r>
          </w:p>
        </w:tc>
        <w:tc>
          <w:tcPr>
            <w:tcW w:w="3075" w:type="dxa"/>
          </w:tcPr>
          <w:p w:rsidR="008018EA" w:rsidRDefault="008018EA" w:rsidP="008018EA">
            <w:pPr>
              <w:pStyle w:val="Geenafstand"/>
            </w:pPr>
            <w:r>
              <w:t xml:space="preserve">De leerling benoemd moeilijke woorden en legt deze </w:t>
            </w:r>
            <w:r w:rsidRPr="00F82A48">
              <w:rPr>
                <w:b/>
              </w:rPr>
              <w:t xml:space="preserve">kort </w:t>
            </w:r>
            <w:r>
              <w:t>uit</w:t>
            </w:r>
          </w:p>
        </w:tc>
        <w:tc>
          <w:tcPr>
            <w:tcW w:w="3261" w:type="dxa"/>
          </w:tcPr>
          <w:p w:rsidR="008018EA" w:rsidRPr="0053576C" w:rsidRDefault="008018EA" w:rsidP="008018EA">
            <w:pPr>
              <w:pStyle w:val="Geenafstand"/>
            </w:pPr>
            <w:r>
              <w:t xml:space="preserve">De leerling benoemd moeilijke woorden en legt deze </w:t>
            </w:r>
            <w:r w:rsidRPr="00F82A48">
              <w:rPr>
                <w:b/>
              </w:rPr>
              <w:t xml:space="preserve">uitgebreid </w:t>
            </w:r>
            <w:r>
              <w:t>uit.</w:t>
            </w:r>
          </w:p>
        </w:tc>
      </w:tr>
      <w:tr w:rsidR="008018EA" w:rsidRPr="006E4EC9" w:rsidTr="00154D99">
        <w:trPr>
          <w:trHeight w:val="1050"/>
        </w:trPr>
        <w:tc>
          <w:tcPr>
            <w:tcW w:w="1838" w:type="dxa"/>
          </w:tcPr>
          <w:p w:rsidR="008018EA" w:rsidRDefault="008018EA" w:rsidP="008018EA">
            <w:pPr>
              <w:pStyle w:val="Geenafstand"/>
            </w:pPr>
            <w:r>
              <w:t>Betrouwbaarheid van de bron</w:t>
            </w:r>
          </w:p>
        </w:tc>
        <w:tc>
          <w:tcPr>
            <w:tcW w:w="2355" w:type="dxa"/>
          </w:tcPr>
          <w:p w:rsidR="008018EA" w:rsidRPr="006E4EC9" w:rsidRDefault="008018EA" w:rsidP="008018EA">
            <w:pPr>
              <w:pStyle w:val="Geenafstand"/>
            </w:pPr>
            <w:r>
              <w:t xml:space="preserve">De leerling geeft </w:t>
            </w:r>
            <w:r w:rsidRPr="00BD2ABE">
              <w:rPr>
                <w:b/>
              </w:rPr>
              <w:t xml:space="preserve">niet </w:t>
            </w:r>
            <w:r>
              <w:t>de mate van betrouwbaarheid aan.</w:t>
            </w:r>
          </w:p>
        </w:tc>
        <w:tc>
          <w:tcPr>
            <w:tcW w:w="2933" w:type="dxa"/>
          </w:tcPr>
          <w:p w:rsidR="008018EA" w:rsidRPr="006E4EC9" w:rsidRDefault="008018EA" w:rsidP="008018EA">
            <w:pPr>
              <w:pStyle w:val="Geenafstand"/>
            </w:pPr>
            <w:r>
              <w:t xml:space="preserve">De leerling geeft de mate van betrouwbaarheid aan en legt </w:t>
            </w:r>
            <w:r w:rsidRPr="00BD2ABE">
              <w:rPr>
                <w:b/>
              </w:rPr>
              <w:t>onvolledig</w:t>
            </w:r>
            <w:r>
              <w:t xml:space="preserve"> uit waarom.</w:t>
            </w:r>
          </w:p>
        </w:tc>
        <w:tc>
          <w:tcPr>
            <w:tcW w:w="3075" w:type="dxa"/>
          </w:tcPr>
          <w:p w:rsidR="008018EA" w:rsidRPr="006E4EC9" w:rsidRDefault="008018EA" w:rsidP="008018EA">
            <w:pPr>
              <w:pStyle w:val="Geenafstand"/>
            </w:pPr>
            <w:r>
              <w:t>De leerling geeft de ma</w:t>
            </w:r>
            <w:r w:rsidR="00BD2ABE">
              <w:t>te van betrouwbaarheid aan e</w:t>
            </w:r>
            <w:r>
              <w:t xml:space="preserve">n </w:t>
            </w:r>
            <w:r w:rsidRPr="00BD2ABE">
              <w:rPr>
                <w:b/>
              </w:rPr>
              <w:t>onderbouwd</w:t>
            </w:r>
            <w:r>
              <w:t xml:space="preserve"> dit aan de hand van </w:t>
            </w:r>
            <w:r w:rsidRPr="00BD2ABE">
              <w:rPr>
                <w:b/>
              </w:rPr>
              <w:t>enkele voorbeelden.</w:t>
            </w:r>
          </w:p>
        </w:tc>
        <w:tc>
          <w:tcPr>
            <w:tcW w:w="3261" w:type="dxa"/>
          </w:tcPr>
          <w:p w:rsidR="008018EA" w:rsidRPr="006E4EC9" w:rsidRDefault="008018EA" w:rsidP="008018EA">
            <w:pPr>
              <w:pStyle w:val="Geenafstand"/>
            </w:pPr>
            <w:r>
              <w:t>De leerling geeft de</w:t>
            </w:r>
            <w:r w:rsidR="00BD2ABE">
              <w:t xml:space="preserve"> mate van betrouwbaarheid aan e</w:t>
            </w:r>
            <w:r>
              <w:t xml:space="preserve">n </w:t>
            </w:r>
            <w:r w:rsidRPr="00BD2ABE">
              <w:rPr>
                <w:b/>
              </w:rPr>
              <w:t>onderbouwd</w:t>
            </w:r>
            <w:r>
              <w:t xml:space="preserve"> dit aan de hand van </w:t>
            </w:r>
            <w:r w:rsidRPr="00BD2ABE">
              <w:rPr>
                <w:b/>
              </w:rPr>
              <w:t>veel voorbeelden</w:t>
            </w:r>
            <w:r>
              <w:t>.</w:t>
            </w:r>
          </w:p>
        </w:tc>
      </w:tr>
      <w:tr w:rsidR="008018EA" w:rsidRPr="006E4EC9" w:rsidTr="00154D99">
        <w:trPr>
          <w:trHeight w:val="1050"/>
        </w:trPr>
        <w:tc>
          <w:tcPr>
            <w:tcW w:w="1838" w:type="dxa"/>
          </w:tcPr>
          <w:p w:rsidR="008018EA" w:rsidRDefault="008018EA" w:rsidP="008018EA">
            <w:pPr>
              <w:pStyle w:val="Geenafstand"/>
            </w:pPr>
            <w:r>
              <w:lastRenderedPageBreak/>
              <w:t>Koppeling kenmerkend aspect</w:t>
            </w:r>
          </w:p>
        </w:tc>
        <w:tc>
          <w:tcPr>
            <w:tcW w:w="2355" w:type="dxa"/>
          </w:tcPr>
          <w:p w:rsidR="008018EA" w:rsidRPr="006E4EC9" w:rsidRDefault="008018EA" w:rsidP="008018EA">
            <w:pPr>
              <w:pStyle w:val="Geenafstand"/>
            </w:pPr>
            <w:r>
              <w:t xml:space="preserve">De leerling geeft </w:t>
            </w:r>
            <w:r w:rsidRPr="00FE5655">
              <w:rPr>
                <w:b/>
              </w:rPr>
              <w:t>geen</w:t>
            </w:r>
            <w:r>
              <w:t xml:space="preserve"> verband aan tussen de het krantenartikel en de historische bron</w:t>
            </w:r>
          </w:p>
        </w:tc>
        <w:tc>
          <w:tcPr>
            <w:tcW w:w="2933" w:type="dxa"/>
          </w:tcPr>
          <w:p w:rsidR="008018EA" w:rsidRDefault="008018EA" w:rsidP="008018EA">
            <w:pPr>
              <w:pStyle w:val="Geenafstand"/>
            </w:pPr>
            <w:r>
              <w:t xml:space="preserve">De leerling geeft </w:t>
            </w:r>
            <w:r>
              <w:rPr>
                <w:b/>
              </w:rPr>
              <w:t xml:space="preserve">kort </w:t>
            </w:r>
            <w:r>
              <w:t>aan wat het verband is tussen het krantenartikel en de bron.</w:t>
            </w:r>
          </w:p>
          <w:p w:rsidR="008018EA" w:rsidRPr="006E4EC9" w:rsidRDefault="008018EA" w:rsidP="008018EA">
            <w:pPr>
              <w:pStyle w:val="Geenafstand"/>
            </w:pPr>
            <w:r>
              <w:t xml:space="preserve">De leerlingen gebruikt </w:t>
            </w:r>
            <w:r w:rsidRPr="00FE5655">
              <w:rPr>
                <w:b/>
              </w:rPr>
              <w:t>geen voorbeelden</w:t>
            </w:r>
            <w:r>
              <w:t xml:space="preserve"> uit de bron.</w:t>
            </w:r>
          </w:p>
        </w:tc>
        <w:tc>
          <w:tcPr>
            <w:tcW w:w="3075" w:type="dxa"/>
          </w:tcPr>
          <w:p w:rsidR="008018EA" w:rsidRDefault="008018EA" w:rsidP="008018EA">
            <w:pPr>
              <w:pStyle w:val="Geenafstand"/>
            </w:pPr>
            <w:r>
              <w:t xml:space="preserve">De leerling geeft aan wat het verband is tussen het krantenartikel en de historische bron. </w:t>
            </w:r>
          </w:p>
          <w:p w:rsidR="008018EA" w:rsidRPr="006E4EC9" w:rsidRDefault="008018EA" w:rsidP="008018EA">
            <w:pPr>
              <w:pStyle w:val="Geenafstand"/>
            </w:pPr>
            <w:r>
              <w:t xml:space="preserve">De leerling maakt hierbij gebruik van </w:t>
            </w:r>
            <w:r w:rsidRPr="00FE5655">
              <w:rPr>
                <w:b/>
              </w:rPr>
              <w:t>enkele voorbeelden</w:t>
            </w:r>
            <w:r>
              <w:t xml:space="preserve"> uit het krantartikel en de historische bron.</w:t>
            </w:r>
          </w:p>
        </w:tc>
        <w:tc>
          <w:tcPr>
            <w:tcW w:w="3261" w:type="dxa"/>
          </w:tcPr>
          <w:p w:rsidR="008018EA" w:rsidRPr="006E4EC9" w:rsidRDefault="008018EA" w:rsidP="008018EA">
            <w:pPr>
              <w:pStyle w:val="Geenafstand"/>
            </w:pPr>
            <w:r>
              <w:t xml:space="preserve">De leerling geeft </w:t>
            </w:r>
            <w:r w:rsidRPr="006F1C8D">
              <w:rPr>
                <w:b/>
              </w:rPr>
              <w:t>uitgebreid</w:t>
            </w:r>
            <w:r>
              <w:t xml:space="preserve"> het verband aan tussen het krantenartikel de historische bron.</w:t>
            </w:r>
            <w:r>
              <w:br/>
              <w:t xml:space="preserve">De leerling maakt hierbij gebruik van </w:t>
            </w:r>
            <w:r w:rsidRPr="006F1C8D">
              <w:rPr>
                <w:b/>
              </w:rPr>
              <w:t>veel</w:t>
            </w:r>
            <w:r>
              <w:t xml:space="preserve"> voorbeelden uit krantenartikel en de historische bron</w:t>
            </w:r>
          </w:p>
        </w:tc>
      </w:tr>
    </w:tbl>
    <w:p w:rsidR="002B210A" w:rsidRPr="00DC16B3" w:rsidRDefault="00DC16B3" w:rsidP="00DC16B3">
      <w:pPr>
        <w:pStyle w:val="Geenafstand"/>
        <w:rPr>
          <w:b/>
          <w:sz w:val="24"/>
          <w:szCs w:val="24"/>
        </w:rPr>
      </w:pPr>
      <w:r>
        <w:br/>
      </w:r>
      <w:r w:rsidRPr="00DC16B3">
        <w:rPr>
          <w:b/>
          <w:sz w:val="24"/>
          <w:szCs w:val="24"/>
        </w:rPr>
        <w:t>Weging = 2x</w:t>
      </w:r>
      <w:bookmarkEnd w:id="0"/>
      <w:bookmarkEnd w:id="1"/>
    </w:p>
    <w:sectPr w:rsidR="002B210A" w:rsidRPr="00DC16B3" w:rsidSect="003914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457"/>
    <w:multiLevelType w:val="hybridMultilevel"/>
    <w:tmpl w:val="6FE4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2DAE"/>
    <w:multiLevelType w:val="hybridMultilevel"/>
    <w:tmpl w:val="4F48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D4"/>
    <w:rsid w:val="00046FD9"/>
    <w:rsid w:val="0007261C"/>
    <w:rsid w:val="000D006C"/>
    <w:rsid w:val="00154D99"/>
    <w:rsid w:val="00156ADB"/>
    <w:rsid w:val="001878B5"/>
    <w:rsid w:val="001964F3"/>
    <w:rsid w:val="001B4BEA"/>
    <w:rsid w:val="001C7A1F"/>
    <w:rsid w:val="0023190B"/>
    <w:rsid w:val="00253BDC"/>
    <w:rsid w:val="00265169"/>
    <w:rsid w:val="00265D7D"/>
    <w:rsid w:val="00265EEC"/>
    <w:rsid w:val="00295BEC"/>
    <w:rsid w:val="00296CA1"/>
    <w:rsid w:val="002A33BC"/>
    <w:rsid w:val="002A3E2B"/>
    <w:rsid w:val="002B210A"/>
    <w:rsid w:val="002C2CBF"/>
    <w:rsid w:val="00343E94"/>
    <w:rsid w:val="003914D4"/>
    <w:rsid w:val="003930BA"/>
    <w:rsid w:val="003C70E3"/>
    <w:rsid w:val="003E3C18"/>
    <w:rsid w:val="003F7EB8"/>
    <w:rsid w:val="0041287C"/>
    <w:rsid w:val="004707A0"/>
    <w:rsid w:val="0048451C"/>
    <w:rsid w:val="004D1730"/>
    <w:rsid w:val="004D36CE"/>
    <w:rsid w:val="004E6AC0"/>
    <w:rsid w:val="005443D9"/>
    <w:rsid w:val="00552543"/>
    <w:rsid w:val="00553AF6"/>
    <w:rsid w:val="005723EF"/>
    <w:rsid w:val="00583EC8"/>
    <w:rsid w:val="00624E89"/>
    <w:rsid w:val="00642273"/>
    <w:rsid w:val="006511F3"/>
    <w:rsid w:val="006A4823"/>
    <w:rsid w:val="006D01B7"/>
    <w:rsid w:val="006E4929"/>
    <w:rsid w:val="006E4EC9"/>
    <w:rsid w:val="006E6DEB"/>
    <w:rsid w:val="006F1C8D"/>
    <w:rsid w:val="007131D5"/>
    <w:rsid w:val="0077566A"/>
    <w:rsid w:val="007A0B37"/>
    <w:rsid w:val="007B418A"/>
    <w:rsid w:val="007D5210"/>
    <w:rsid w:val="008018EA"/>
    <w:rsid w:val="00835877"/>
    <w:rsid w:val="00835ADC"/>
    <w:rsid w:val="00860070"/>
    <w:rsid w:val="00860707"/>
    <w:rsid w:val="008D5EEB"/>
    <w:rsid w:val="008E3362"/>
    <w:rsid w:val="008E5DED"/>
    <w:rsid w:val="008E7679"/>
    <w:rsid w:val="008F2322"/>
    <w:rsid w:val="009562AD"/>
    <w:rsid w:val="00984364"/>
    <w:rsid w:val="00987055"/>
    <w:rsid w:val="009B381F"/>
    <w:rsid w:val="009C5110"/>
    <w:rsid w:val="009C5934"/>
    <w:rsid w:val="00A6411D"/>
    <w:rsid w:val="00A70A40"/>
    <w:rsid w:val="00AA7CF9"/>
    <w:rsid w:val="00AB6036"/>
    <w:rsid w:val="00B24E99"/>
    <w:rsid w:val="00B354F0"/>
    <w:rsid w:val="00B65264"/>
    <w:rsid w:val="00BD05D4"/>
    <w:rsid w:val="00BD2ABE"/>
    <w:rsid w:val="00C573AB"/>
    <w:rsid w:val="00CD2095"/>
    <w:rsid w:val="00CF558D"/>
    <w:rsid w:val="00D153BA"/>
    <w:rsid w:val="00D17D07"/>
    <w:rsid w:val="00D253F4"/>
    <w:rsid w:val="00D34D8A"/>
    <w:rsid w:val="00D5314E"/>
    <w:rsid w:val="00D67228"/>
    <w:rsid w:val="00DC16B3"/>
    <w:rsid w:val="00E651BB"/>
    <w:rsid w:val="00E756C9"/>
    <w:rsid w:val="00E8222E"/>
    <w:rsid w:val="00EC2C5A"/>
    <w:rsid w:val="00ED2BB5"/>
    <w:rsid w:val="00EF15B5"/>
    <w:rsid w:val="00F24F34"/>
    <w:rsid w:val="00F652D9"/>
    <w:rsid w:val="00F82A48"/>
    <w:rsid w:val="00FE225B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8FA9"/>
  <w15:chartTrackingRefBased/>
  <w15:docId w15:val="{87C295D9-20AC-4CA7-8343-91352E4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914D4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14D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914D4"/>
    <w:pPr>
      <w:spacing w:after="0" w:line="240" w:lineRule="auto"/>
    </w:pPr>
    <w:rPr>
      <w:lang w:val="nl-NL"/>
    </w:rPr>
  </w:style>
  <w:style w:type="paragraph" w:styleId="Lijstalinea">
    <w:name w:val="List Paragraph"/>
    <w:basedOn w:val="Standaard"/>
    <w:uiPriority w:val="34"/>
    <w:qFormat/>
    <w:rsid w:val="0098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Alberts</dc:creator>
  <cp:keywords/>
  <dc:description/>
  <cp:lastModifiedBy>dide breuer</cp:lastModifiedBy>
  <cp:revision>17</cp:revision>
  <dcterms:created xsi:type="dcterms:W3CDTF">2017-06-03T18:19:00Z</dcterms:created>
  <dcterms:modified xsi:type="dcterms:W3CDTF">2017-06-22T21:00:00Z</dcterms:modified>
</cp:coreProperties>
</file>